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93A" w:rsidRDefault="00557C88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Правила для группы!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1.1 Не использовать нецензурную лексику и брань;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1.2 Запрещено оскорбление любого участника(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ов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 группы или третьего лица (третьих лиц) в любой форме по любой причине;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 какие действия можно попасть в БАН!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1.3 Спам,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флуд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оверквотинг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прочее необоснованное дублирование сообщений и комментариев;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1.4 Сообщения и комментарии, пропагандирующие религиозные секты и общества;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1.5 Разжигание расовой, национальной и религиозной ненависти;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1.6 Умышленное и неумышленное провоцирование оппонентов на оскорбление и ругань.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(Любой конфликт можно уладить рациональным разговором - используйте Личные сообщения для личных разговоров. Если Вы считаете какое-либо сообщение или комментарий оскорбительным для себя, сообщите об этом одному из администраторов - он предупредит его автора, либо объяснит Вам, почему сообщение или комментарий не является оскорблением);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1.7 Дублирование сообщений/тем в обсуждениях;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1.8 Размещение ссылок на вирусные, троянские и другие вредоносные программы. 1.9 Пре</w:t>
      </w:r>
      <w:r w:rsidR="008B1C4C">
        <w:rPr>
          <w:rFonts w:ascii="Arial" w:hAnsi="Arial" w:cs="Arial"/>
          <w:color w:val="000000"/>
          <w:sz w:val="20"/>
          <w:szCs w:val="20"/>
          <w:shd w:val="clear" w:color="auto" w:fill="FFFFFF"/>
        </w:rPr>
        <w:t>жде чем выкладывать в ПДР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объявление о чем-либо (в частности касается услуг салона красоты) поищите похожее в «записях сообщества»;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Платные услуги: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2.0 Реклама, услуги (имеющие финансовую сторону), продажи- за данные виды объявлений будет взыматься фиксированная плата в размере оговоренном администрацией группы «</w:t>
      </w:r>
      <w:r w:rsidR="008B1C4C">
        <w:rPr>
          <w:rFonts w:ascii="Arial" w:hAnsi="Arial" w:cs="Arial"/>
          <w:color w:val="000000"/>
          <w:sz w:val="20"/>
          <w:szCs w:val="20"/>
          <w:shd w:val="clear" w:color="auto" w:fill="FFFFFF"/>
        </w:rPr>
        <w:t>ПДР».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Администрация группы оставляет за собой право: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2.1 Без предупреждения удалять и редактировать любые сообщения и комментарии, которые не соответствуют правилам группы.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2.2 Без предупреждения закрывать доступ в группу за нарушение правил группы.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2.3 Срок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бана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устанавливается в зависимости от тяжести нарушений, либо их количества, на усмотрение администраторов.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2.4 Пользователь, получивший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бан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по всем вопросам должен обращаться к администрации группы.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Примечания: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2.5 Всё то, что по каким-либо причинам не было указано в данных правилах, остаётся на усмотрение администрации группы.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2.6 Если у Вас есть какие-то предложения или вопросы по содержанию правил нашей группы, направляйте их администрации группы.</w:t>
      </w:r>
    </w:p>
    <w:sectPr w:rsidR="001F5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C88"/>
    <w:rsid w:val="001F593A"/>
    <w:rsid w:val="00557C88"/>
    <w:rsid w:val="008B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47278"/>
  <w15:chartTrackingRefBased/>
  <w15:docId w15:val="{6A22CD21-072A-4D28-AFDE-B973922C0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306</Words>
  <Characters>1747</Characters>
  <Application>Microsoft Office Word</Application>
  <DocSecurity>0</DocSecurity>
  <Lines>14</Lines>
  <Paragraphs>4</Paragraphs>
  <ScaleCrop>false</ScaleCrop>
  <Company>GK Terex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Евстигнеев Евгений Евгеньевич</dc:creator>
  <cp:keywords/>
  <dc:description/>
  <cp:lastModifiedBy>Евстигнеев Евгений Евгеньевич</cp:lastModifiedBy>
  <cp:revision>4</cp:revision>
  <dcterms:created xsi:type="dcterms:W3CDTF">2018-09-01T19:12:00Z</dcterms:created>
  <dcterms:modified xsi:type="dcterms:W3CDTF">2018-09-01T19:20:00Z</dcterms:modified>
</cp:coreProperties>
</file>